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назначении административного наказания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07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минут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 xml:space="preserve">ХМАО-Югры </w:t>
      </w:r>
      <w:r>
        <w:rPr>
          <w:rFonts w:ascii="Times New Roman" w:eastAsia="Times New Roman" w:hAnsi="Times New Roman" w:cs="Times New Roman"/>
        </w:rPr>
        <w:t xml:space="preserve">Миненко </w:t>
      </w:r>
      <w:r>
        <w:rPr>
          <w:rFonts w:ascii="Times New Roman" w:eastAsia="Times New Roman" w:hAnsi="Times New Roman" w:cs="Times New Roman"/>
        </w:rPr>
        <w:t>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судебного участка №3 Ханты-Мансийского судебного района дело об административном правонарушении №5-</w:t>
      </w:r>
      <w:r>
        <w:rPr>
          <w:rFonts w:ascii="Times New Roman" w:eastAsia="Times New Roman" w:hAnsi="Times New Roman" w:cs="Times New Roman"/>
        </w:rPr>
        <w:t>685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ст.20.21 КоАП РФ в отношении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Ивана Владимировича,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01</w:t>
      </w:r>
      <w:r>
        <w:rPr>
          <w:rStyle w:val="cat-UserDefinedgrp-17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01.08.2026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час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минут </w:t>
      </w:r>
      <w:r>
        <w:rPr>
          <w:rFonts w:ascii="Times New Roman" w:eastAsia="Times New Roman" w:hAnsi="Times New Roman" w:cs="Times New Roman"/>
        </w:rPr>
        <w:t>Журбин-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находился в состоянии алкогольного опьянения в общественном </w:t>
      </w:r>
      <w:r>
        <w:rPr>
          <w:rFonts w:ascii="Times New Roman" w:eastAsia="Times New Roman" w:hAnsi="Times New Roman" w:cs="Times New Roman"/>
        </w:rPr>
        <w:t xml:space="preserve">месте на улице </w:t>
      </w:r>
      <w:r>
        <w:rPr>
          <w:rFonts w:ascii="Times New Roman" w:eastAsia="Times New Roman" w:hAnsi="Times New Roman" w:cs="Times New Roman"/>
        </w:rPr>
        <w:t>около дома №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Студенческая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имел шаткую походку, невнятную речь, резкий запах алкоголя из полости рта, неопрятный внешний вид, чем оскорбил человеческое достоинство</w:t>
      </w:r>
      <w:r>
        <w:rPr>
          <w:rFonts w:ascii="Times New Roman" w:eastAsia="Times New Roman" w:hAnsi="Times New Roman" w:cs="Times New Roman"/>
        </w:rPr>
        <w:t xml:space="preserve"> и общественную нравственность.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Журбин-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 в совершен</w:t>
      </w:r>
      <w:r>
        <w:rPr>
          <w:rFonts w:ascii="Times New Roman" w:eastAsia="Times New Roman" w:hAnsi="Times New Roman" w:cs="Times New Roman"/>
        </w:rPr>
        <w:t xml:space="preserve">ии правонарушения </w:t>
      </w:r>
      <w:r>
        <w:rPr>
          <w:rFonts w:ascii="Times New Roman" w:eastAsia="Times New Roman" w:hAnsi="Times New Roman" w:cs="Times New Roman"/>
        </w:rPr>
        <w:t>не оспаривал, пояснил, что был выпивший, и</w:t>
      </w:r>
      <w:r>
        <w:rPr>
          <w:rFonts w:ascii="Times New Roman" w:eastAsia="Times New Roman" w:hAnsi="Times New Roman" w:cs="Times New Roman"/>
        </w:rPr>
        <w:t>нвалидности 1 и 2 группы не имеет.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>, изучив письменные материалы дела, мировой судья пришел к следующему.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 20.21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административным правонарушением признается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 совершения </w:t>
      </w:r>
      <w:r>
        <w:rPr>
          <w:rFonts w:ascii="Times New Roman" w:eastAsia="Times New Roman" w:hAnsi="Times New Roman" w:cs="Times New Roman"/>
        </w:rPr>
        <w:t>Журбин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И.В.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 20.21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подтверждается собранными по делу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01.08.2026</w:t>
      </w:r>
      <w:r>
        <w:rPr>
          <w:rFonts w:ascii="Times New Roman" w:eastAsia="Times New Roman" w:hAnsi="Times New Roman" w:cs="Times New Roman"/>
        </w:rPr>
        <w:t>; рапортом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полицейского ОР ППСП </w:t>
      </w:r>
      <w:r>
        <w:rPr>
          <w:rFonts w:ascii="Times New Roman" w:eastAsia="Times New Roman" w:hAnsi="Times New Roman" w:cs="Times New Roman"/>
        </w:rPr>
        <w:t xml:space="preserve">МОМВД России «Ханты-Мансийский» от </w:t>
      </w:r>
      <w:r>
        <w:rPr>
          <w:rFonts w:ascii="Times New Roman" w:eastAsia="Times New Roman" w:hAnsi="Times New Roman" w:cs="Times New Roman"/>
        </w:rPr>
        <w:t>01.08.2026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объяснени</w:t>
      </w:r>
      <w:r>
        <w:rPr>
          <w:rFonts w:ascii="Times New Roman" w:eastAsia="Times New Roman" w:hAnsi="Times New Roman" w:cs="Times New Roman"/>
        </w:rPr>
        <w:t xml:space="preserve">ем </w:t>
      </w:r>
      <w:r>
        <w:rPr>
          <w:rFonts w:ascii="Times New Roman" w:eastAsia="Times New Roman" w:hAnsi="Times New Roman" w:cs="Times New Roman"/>
        </w:rPr>
        <w:t>свидетеля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01.08.2026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актом медицинского освидетельствования на состояние опьянения №</w:t>
      </w:r>
      <w:r>
        <w:rPr>
          <w:rFonts w:ascii="Times New Roman" w:eastAsia="Times New Roman" w:hAnsi="Times New Roman" w:cs="Times New Roman"/>
        </w:rPr>
        <w:t>695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01.08.2026</w:t>
      </w:r>
      <w:r>
        <w:rPr>
          <w:rFonts w:ascii="Times New Roman" w:eastAsia="Times New Roman" w:hAnsi="Times New Roman" w:cs="Times New Roman"/>
        </w:rPr>
        <w:t xml:space="preserve">, согласно которому у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установлено состояние алкогольного опьянения, показания прибора составили </w:t>
      </w:r>
      <w:r>
        <w:rPr>
          <w:rFonts w:ascii="Times New Roman" w:eastAsia="Times New Roman" w:hAnsi="Times New Roman" w:cs="Times New Roman"/>
        </w:rPr>
        <w:t>1,822</w:t>
      </w:r>
      <w:r>
        <w:rPr>
          <w:rFonts w:ascii="Times New Roman" w:eastAsia="Times New Roman" w:hAnsi="Times New Roman" w:cs="Times New Roman"/>
        </w:rPr>
        <w:t xml:space="preserve"> мг</w:t>
      </w:r>
      <w:r>
        <w:rPr>
          <w:rFonts w:ascii="Times New Roman" w:eastAsia="Times New Roman" w:hAnsi="Times New Roman" w:cs="Times New Roman"/>
        </w:rPr>
        <w:t>/л этанола в выдыхаемом в</w:t>
      </w:r>
      <w:r>
        <w:rPr>
          <w:rFonts w:ascii="Times New Roman" w:eastAsia="Times New Roman" w:hAnsi="Times New Roman" w:cs="Times New Roman"/>
        </w:rPr>
        <w:t>оздухе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реестром правонарушений.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по факту появления </w:t>
      </w:r>
      <w:r>
        <w:rPr>
          <w:rFonts w:ascii="Times New Roman" w:eastAsia="Times New Roman" w:hAnsi="Times New Roman" w:cs="Times New Roman"/>
        </w:rPr>
        <w:t>в общественном месте</w:t>
      </w:r>
      <w:r>
        <w:rPr>
          <w:rFonts w:ascii="Times New Roman" w:eastAsia="Times New Roman" w:hAnsi="Times New Roman" w:cs="Times New Roman"/>
        </w:rPr>
        <w:t xml:space="preserve"> в состоянии опьянения, оскорбляющем человеческое достоинство и общественную нравственность, нашли свое подтверждение.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Действия 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мировой судья квалифицирует по ст.20.21 КоАП РФ - появление в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судья в соответствии с ч.2 ст.4.1 КоАП РФ учитывает характер совершенного административного правонарушения, личность 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И.В., его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Обстоятельством, смягчающим административную ответственность, является признание вины в совершенном правонарушении.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Обстоятельством, отягчающим административную ответственность, предусмотренным ст.4.3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учетом характера совершенного правонарушения, личности правонарушителя, неоднократно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за аналогичные правонарушения, мировой судья считает справедливым назначение Журбину-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 наказания в виде административного ареста.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а основании изложенного</w:t>
      </w:r>
      <w:r>
        <w:rPr>
          <w:rFonts w:ascii="Times New Roman" w:eastAsia="Times New Roman" w:hAnsi="Times New Roman" w:cs="Times New Roman"/>
        </w:rPr>
        <w:t xml:space="preserve">, руководствуясь ст. ст. 23.1, 29.5, 29.6, 29.10 КоАП РФ, мировой судья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ризнать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Ивана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ст.20.21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, и назначить наказание в виде а</w:t>
      </w:r>
      <w:r>
        <w:rPr>
          <w:rFonts w:ascii="Times New Roman" w:eastAsia="Times New Roman" w:hAnsi="Times New Roman" w:cs="Times New Roman"/>
        </w:rPr>
        <w:t xml:space="preserve">дминистративного ареста на </w:t>
      </w:r>
      <w:r>
        <w:rPr>
          <w:rFonts w:ascii="Times New Roman" w:eastAsia="Times New Roman" w:hAnsi="Times New Roman" w:cs="Times New Roman"/>
        </w:rPr>
        <w:t>срок</w:t>
      </w:r>
      <w:r>
        <w:rPr>
          <w:rFonts w:ascii="Times New Roman" w:eastAsia="Times New Roman" w:hAnsi="Times New Roman" w:cs="Times New Roman"/>
        </w:rPr>
        <w:t xml:space="preserve"> 7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семь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суток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Срок наказания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Журбину-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07.08.2026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widowControl w:val="0"/>
        <w:spacing w:before="0" w:after="0"/>
        <w:jc w:val="both"/>
      </w:pPr>
    </w:p>
    <w:p>
      <w:pPr>
        <w:spacing w:before="0" w:after="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8">
    <w:name w:val="cat-UserDefined grp-1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1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